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52BF" w14:textId="77777777" w:rsidR="00115C06" w:rsidRPr="00844962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米兰设计周 Repubblica del Design </w:t>
      </w:r>
    </w:p>
    <w:p w14:paraId="0C984E78" w14:textId="77777777" w:rsidR="00115C06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ART-72ROOMS 参展表格</w:t>
      </w:r>
    </w:p>
    <w:p w14:paraId="468C5FA6" w14:textId="7162F624" w:rsidR="00D50930" w:rsidRPr="00D50930" w:rsidRDefault="00D50930" w:rsidP="00D5093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以下价格含设计周在内共60天展期</w:t>
      </w:r>
    </w:p>
    <w:p w14:paraId="4A070658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ascii="Helvetica Neue" w:eastAsia="Helvetica Neue" w:hAnsi="Helvetica Neue" w:cs="Helvetica Neue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8B3304" w14:textId="3C4C4B8C" w:rsidR="00115C06" w:rsidRPr="00235E9C" w:rsidRDefault="009308CC" w:rsidP="00235E9C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ind w:firstLineChars="50" w:firstLine="140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.5</w:t>
      </w:r>
      <w:r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平方米展位</w:t>
      </w:r>
      <w:r>
        <w:rPr>
          <w:rFonts w:eastAsia="Arial Unicode MS"/>
          <w:b/>
          <w:bCs/>
          <w:sz w:val="28"/>
          <w:szCs w:val="28"/>
        </w:rPr>
        <w:t>110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0 € 欧元 + </w:t>
      </w:r>
      <w:r w:rsidR="00F56DF5">
        <w:rPr>
          <w:rFonts w:eastAsia="Arial Unicode MS"/>
          <w:b/>
          <w:bCs/>
          <w:sz w:val="28"/>
          <w:szCs w:val="28"/>
        </w:rPr>
        <w:t>VAT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(</w:t>
      </w:r>
      <w:r w:rsidR="00F56DF5">
        <w:rPr>
          <w:rFonts w:eastAsia="Arial Unicode MS"/>
          <w:b/>
          <w:bCs/>
          <w:sz w:val="28"/>
          <w:szCs w:val="28"/>
        </w:rPr>
        <w:t>if due</w:t>
      </w:r>
      <w:r w:rsidR="00235E9C" w:rsidRPr="00235E9C">
        <w:rPr>
          <w:rFonts w:eastAsia="Arial Unicode MS"/>
          <w:b/>
          <w:bCs/>
          <w:sz w:val="28"/>
          <w:szCs w:val="28"/>
        </w:rPr>
        <w:t>)</w:t>
      </w:r>
    </w:p>
    <w:tbl>
      <w:tblPr>
        <w:tblStyle w:val="TableNormal"/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7124"/>
      </w:tblGrid>
      <w:tr w:rsidR="00115C06" w:rsidRPr="00844962" w14:paraId="2F07FDAB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A27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参展机构名称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B86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019119E0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014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品牌名 / 设计师名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00A2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14FB012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63BE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联系人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0CC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7DBFAA7F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73D5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电话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B5A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43048B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BA61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邮箱 Email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8D3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90780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6C1D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国家 / 地区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F21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2FB33A34" w14:textId="77777777">
        <w:trPr>
          <w:trHeight w:val="653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9D8" w14:textId="6FE63F0F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网站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BEED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C872E58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26F73" w14:textId="77777777" w:rsidR="00115C06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参展作品链接</w:t>
            </w:r>
          </w:p>
          <w:p w14:paraId="09CCA7E6" w14:textId="56AA5954" w:rsidR="00022D85" w:rsidRPr="00844962" w:rsidRDefault="00022D85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Pr="00AE515A">
              <w:rPr>
                <w:rFonts w:eastAsia="Arial Unicode MS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需包含设计说明</w:t>
            </w: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F37" w14:textId="77777777" w:rsidR="00115C06" w:rsidRPr="00844962" w:rsidRDefault="00115C06">
            <w:pPr>
              <w:rPr>
                <w:rFonts w:ascii="Arial Unicode MS" w:hAnsi="Arial Unicode MS" w:cs="Arial Unicode MS"/>
                <w:lang w:eastAsia="zh-CN"/>
              </w:rPr>
            </w:pPr>
          </w:p>
        </w:tc>
      </w:tr>
      <w:tr w:rsidR="00115C06" w:rsidRPr="00844962" w14:paraId="26239BEF" w14:textId="77777777">
        <w:trPr>
          <w:trHeight w:val="1480"/>
        </w:trPr>
        <w:tc>
          <w:tcPr>
            <w:tcW w:w="9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DD1B" w14:textId="77777777" w:rsidR="00115C06" w:rsidRPr="00844962" w:rsidRDefault="00000000">
            <w:pPr>
              <w:pStyle w:val="a4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注意事项：</w:t>
            </w:r>
          </w:p>
          <w:p w14:paraId="1A74274F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参展者需通过主办方邮箱</w:t>
            </w:r>
            <w:r w:rsidRPr="00844962">
              <w:rPr>
                <w:rFonts w:eastAsia="Arial Unicode MS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="00115C06" w:rsidRPr="00844962">
                <w:rPr>
                  <w:rStyle w:val="Hyperlink0"/>
                  <w:rFonts w:eastAsia="Arial Unicode MS"/>
                  <w:sz w:val="20"/>
                  <w:szCs w:val="20"/>
                  <w:lang w:val="en-US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>info@art-72rooms.com</w:t>
              </w:r>
            </w:hyperlink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进行报名，报名需提交本申请表。</w:t>
            </w:r>
          </w:p>
          <w:p w14:paraId="7514B4A6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参展者需确保作品的原创性，不得抄袭或侵犯他人知识产权。</w:t>
            </w:r>
          </w:p>
          <w:p w14:paraId="366331ED" w14:textId="6C539E4C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主办方对参展作品拥有宣传、展览、出版等权利。</w:t>
            </w:r>
          </w:p>
          <w:p w14:paraId="167F210D" w14:textId="2BB5FD75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展览相关事宜的最终解释权归</w:t>
            </w:r>
            <w:r w:rsidR="00832E4C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</w:t>
            </w:r>
            <w:proofErr w:type="spellStart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pubblica</w:t>
            </w:r>
            <w:proofErr w:type="spellEnd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del Design</w:t>
            </w: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所有。</w:t>
            </w:r>
          </w:p>
        </w:tc>
      </w:tr>
    </w:tbl>
    <w:p w14:paraId="3F21D9BF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hint="default"/>
        </w:rPr>
      </w:pPr>
    </w:p>
    <w:sectPr w:rsidR="00115C06"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82C86" w14:textId="77777777" w:rsidR="00BC65BD" w:rsidRDefault="00BC65BD">
      <w:r>
        <w:separator/>
      </w:r>
    </w:p>
  </w:endnote>
  <w:endnote w:type="continuationSeparator" w:id="0">
    <w:p w14:paraId="1C817560" w14:textId="77777777" w:rsidR="00BC65BD" w:rsidRDefault="00BC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TC Regular">
    <w:altName w:val="微軟正黑體"/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TC Semibold">
    <w:altName w:val="微軟正黑體"/>
    <w:panose1 w:val="020B0800000000000000"/>
    <w:charset w:val="88"/>
    <w:family w:val="swiss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D09B" w14:textId="15956FCD" w:rsidR="00115C06" w:rsidRPr="00F56DF5" w:rsidRDefault="00F56DF5">
    <w:pPr>
      <w:rPr>
        <w:rFonts w:ascii="Arial Unicode MS" w:hAnsi="Arial Unicode MS" w:cs="Arial Unicode MS"/>
        <w:color w:val="D5D5D5" w:themeColor="background2"/>
        <w:sz w:val="20"/>
        <w:szCs w:val="20"/>
      </w:rPr>
    </w:pPr>
    <w:r w:rsidRPr="00F56DF5">
      <w:rPr>
        <w:rFonts w:ascii="Arial Unicode MS" w:hAnsi="Arial Unicode MS" w:cs="Arial Unicode MS" w:hint="eastAsia"/>
        <w:color w:val="D5D5D5" w:themeColor="background2"/>
        <w:sz w:val="20"/>
        <w:szCs w:val="20"/>
        <w:lang w:eastAsia="zh-CN"/>
      </w:rPr>
      <w:t xml:space="preserve">version number 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2025</w:t>
    </w:r>
    <w:r w:rsidR="00D50930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10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2A76E" w14:textId="77777777" w:rsidR="00BC65BD" w:rsidRDefault="00BC65BD">
      <w:r>
        <w:separator/>
      </w:r>
    </w:p>
  </w:footnote>
  <w:footnote w:type="continuationSeparator" w:id="0">
    <w:p w14:paraId="682FC863" w14:textId="77777777" w:rsidR="00BC65BD" w:rsidRDefault="00BC6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43E6"/>
    <w:multiLevelType w:val="hybridMultilevel"/>
    <w:tmpl w:val="0AE664A2"/>
    <w:lvl w:ilvl="0" w:tplc="13CCDA4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506DB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93400C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7AE6DA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728097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4322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B05E5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EA06F6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E94C1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8113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06"/>
    <w:rsid w:val="00022D85"/>
    <w:rsid w:val="00045604"/>
    <w:rsid w:val="00115C06"/>
    <w:rsid w:val="00157DB5"/>
    <w:rsid w:val="001B5570"/>
    <w:rsid w:val="00232926"/>
    <w:rsid w:val="00235E9C"/>
    <w:rsid w:val="003D2163"/>
    <w:rsid w:val="0062615F"/>
    <w:rsid w:val="006E4E5A"/>
    <w:rsid w:val="0072568C"/>
    <w:rsid w:val="007E67EF"/>
    <w:rsid w:val="00832E4C"/>
    <w:rsid w:val="008363F2"/>
    <w:rsid w:val="00843C00"/>
    <w:rsid w:val="00844962"/>
    <w:rsid w:val="00916938"/>
    <w:rsid w:val="009308CC"/>
    <w:rsid w:val="00982F6A"/>
    <w:rsid w:val="00B806A3"/>
    <w:rsid w:val="00BC65BD"/>
    <w:rsid w:val="00D50930"/>
    <w:rsid w:val="00F5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9AA55A"/>
  <w15:docId w15:val="{B078FFA1-0F57-9145-9FEC-A2104874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Arial Unicode MS" w:eastAsia="PingFang TC Regular" w:hAnsi="Arial Unicode MS" w:cs="Arial Unicode MS" w:hint="eastAsia"/>
      <w:color w:val="000000"/>
      <w:sz w:val="24"/>
      <w:szCs w:val="24"/>
      <w:lang w:val="zh-CN" w:eastAsia="zh-CN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連結"/>
    <w:rPr>
      <w:u w:val="single"/>
    </w:rPr>
  </w:style>
  <w:style w:type="character" w:customStyle="1" w:styleId="Hyperlink0">
    <w:name w:val="Hyperlink.0"/>
    <w:basedOn w:val="a5"/>
    <w:rPr>
      <w:b/>
      <w:bCs/>
      <w:u w:val="single"/>
    </w:rPr>
  </w:style>
  <w:style w:type="paragraph" w:styleId="a6">
    <w:name w:val="header"/>
    <w:basedOn w:val="a"/>
    <w:link w:val="a7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6DF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6D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rt-72room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PingFang TC Semibold"/>
        <a:cs typeface="PingFang TC Semibold"/>
      </a:majorFont>
      <a:minorFont>
        <a:latin typeface="PingFang TC Regular"/>
        <a:ea typeface="PingFang TC Regular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k12587</cp:lastModifiedBy>
  <cp:revision>10</cp:revision>
  <cp:lastPrinted>2025-08-05T09:11:00Z</cp:lastPrinted>
  <dcterms:created xsi:type="dcterms:W3CDTF">2025-08-05T09:10:00Z</dcterms:created>
  <dcterms:modified xsi:type="dcterms:W3CDTF">2025-11-21T07:46:00Z</dcterms:modified>
</cp:coreProperties>
</file>